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E938C" w14:textId="3804D30C" w:rsidR="009766B8" w:rsidRPr="004D4E02" w:rsidRDefault="009766B8" w:rsidP="004D4E02">
      <w:pPr>
        <w:spacing w:beforeLines="50" w:before="156" w:afterLines="100" w:after="312"/>
        <w:jc w:val="center"/>
        <w:outlineLvl w:val="0"/>
        <w:rPr>
          <w:rFonts w:ascii="方正仿宋简体" w:eastAsia="方正仿宋简体" w:hAnsi="楷体" w:cs="Times New Roman"/>
          <w:b/>
          <w:bCs/>
          <w:sz w:val="36"/>
          <w:szCs w:val="36"/>
        </w:rPr>
      </w:pPr>
      <w:bookmarkStart w:id="0" w:name="_Toc46131350"/>
      <w:r w:rsidRPr="009766B8">
        <w:rPr>
          <w:rFonts w:ascii="方正仿宋简体" w:eastAsia="方正仿宋简体" w:hAnsi="楷体" w:cs="Times New Roman" w:hint="eastAsia"/>
          <w:b/>
          <w:bCs/>
          <w:sz w:val="36"/>
          <w:szCs w:val="36"/>
        </w:rPr>
        <w:t>油气田开发知识服务平台介绍</w:t>
      </w:r>
      <w:bookmarkEnd w:id="0"/>
    </w:p>
    <w:p w14:paraId="3F3F6236" w14:textId="77777777" w:rsidR="009766B8" w:rsidRPr="009766B8" w:rsidRDefault="009766B8" w:rsidP="009766B8">
      <w:pPr>
        <w:spacing w:beforeLines="50" w:before="156" w:afterLines="100" w:after="312"/>
        <w:jc w:val="center"/>
        <w:outlineLvl w:val="0"/>
        <w:rPr>
          <w:rFonts w:ascii="方正仿宋简体" w:eastAsia="方正仿宋简体" w:hAnsi="楷体" w:cs="Times New Roman"/>
          <w:b/>
          <w:bCs/>
          <w:sz w:val="36"/>
          <w:szCs w:val="36"/>
        </w:rPr>
      </w:pPr>
      <w:bookmarkStart w:id="1" w:name="_Toc46131351"/>
      <w:r w:rsidRPr="009766B8">
        <w:rPr>
          <w:rFonts w:ascii="方正仿宋简体" w:eastAsia="方正仿宋简体" w:hAnsi="楷体" w:cs="Times New Roman" w:hint="eastAsia"/>
          <w:b/>
          <w:bCs/>
          <w:sz w:val="36"/>
          <w:szCs w:val="36"/>
        </w:rPr>
        <w:t>油气田开发知识服务平台操作说明</w:t>
      </w:r>
      <w:bookmarkEnd w:id="1"/>
    </w:p>
    <w:p w14:paraId="3666161A" w14:textId="056AA7EF" w:rsidR="008A15F0" w:rsidRPr="008A15F0" w:rsidRDefault="009766B8" w:rsidP="008A15F0">
      <w:pPr>
        <w:pStyle w:val="a5"/>
        <w:numPr>
          <w:ilvl w:val="0"/>
          <w:numId w:val="1"/>
        </w:numPr>
        <w:ind w:firstLineChars="0"/>
        <w:rPr>
          <w:rFonts w:ascii="方正仿宋简体" w:eastAsia="方正仿宋简体" w:hAnsi="Calibri" w:cs="Times New Roman"/>
          <w:sz w:val="28"/>
          <w:szCs w:val="28"/>
        </w:rPr>
      </w:pPr>
      <w:r w:rsidRPr="008A15F0">
        <w:rPr>
          <w:rFonts w:ascii="方正仿宋简体" w:eastAsia="方正仿宋简体" w:hAnsi="Calibri" w:cs="Times New Roman" w:hint="eastAsia"/>
          <w:sz w:val="28"/>
          <w:szCs w:val="28"/>
        </w:rPr>
        <w:t>打开浏览器输入平台网址：</w:t>
      </w:r>
    </w:p>
    <w:p w14:paraId="412A9DFA" w14:textId="7F4AC908" w:rsidR="008A15F0" w:rsidRPr="007F2ABF" w:rsidRDefault="008A15F0" w:rsidP="007F2ABF">
      <w:pPr>
        <w:jc w:val="center"/>
        <w:rPr>
          <w:rFonts w:ascii="方正仿宋简体" w:eastAsia="方正仿宋简体" w:hAnsi="Calibri" w:cs="Times New Roman"/>
          <w:sz w:val="28"/>
          <w:szCs w:val="28"/>
        </w:rPr>
      </w:pPr>
      <w:r w:rsidRPr="007F2ABF">
        <w:rPr>
          <w:rFonts w:ascii="方正仿宋简体" w:eastAsia="方正仿宋简体" w:hAnsi="Calibri" w:cs="Times New Roman" w:hint="eastAsia"/>
          <w:sz w:val="28"/>
          <w:szCs w:val="28"/>
          <w:u w:val="single"/>
        </w:rPr>
        <w:t>https://</w:t>
      </w:r>
      <w:r w:rsidRPr="007F2ABF">
        <w:rPr>
          <w:rFonts w:ascii="方正仿宋简体" w:eastAsia="方正仿宋简体" w:hAnsi="Calibri" w:cs="Times New Roman"/>
          <w:sz w:val="28"/>
          <w:szCs w:val="28"/>
          <w:u w:val="single"/>
        </w:rPr>
        <w:t>kaifa.yooso.com.cn</w:t>
      </w:r>
      <w:r w:rsidRPr="007F2ABF">
        <w:rPr>
          <w:rFonts w:ascii="方正仿宋简体" w:eastAsia="方正仿宋简体" w:hAnsi="Calibri" w:cs="Times New Roman" w:hint="eastAsia"/>
          <w:sz w:val="28"/>
          <w:szCs w:val="28"/>
        </w:rPr>
        <w:t>（油气田开发库</w:t>
      </w:r>
      <w:r w:rsidR="007F2ABF" w:rsidRPr="007F2ABF">
        <w:rPr>
          <w:rFonts w:ascii="方正仿宋简体" w:eastAsia="方正仿宋简体" w:hAnsi="Calibri" w:cs="Times New Roman" w:hint="eastAsia"/>
          <w:sz w:val="28"/>
          <w:szCs w:val="28"/>
        </w:rPr>
        <w:t>）</w:t>
      </w:r>
    </w:p>
    <w:p w14:paraId="1AFB5B29" w14:textId="77777777" w:rsidR="008A15F0" w:rsidRPr="008A15F0" w:rsidRDefault="008A15F0" w:rsidP="007F2ABF">
      <w:pPr>
        <w:jc w:val="center"/>
        <w:rPr>
          <w:rFonts w:ascii="方正仿宋简体" w:eastAsia="方正仿宋简体" w:hAnsi="Calibri" w:cs="Times New Roman"/>
          <w:sz w:val="28"/>
          <w:szCs w:val="28"/>
        </w:rPr>
      </w:pPr>
      <w:r w:rsidRPr="008A15F0">
        <w:rPr>
          <w:rFonts w:ascii="方正仿宋简体" w:eastAsia="方正仿宋简体" w:hAnsi="Calibri" w:cs="Times New Roman" w:hint="eastAsia"/>
          <w:sz w:val="28"/>
          <w:szCs w:val="28"/>
        </w:rPr>
        <w:t>（账号：</w:t>
      </w:r>
      <w:proofErr w:type="spellStart"/>
      <w:r w:rsidRPr="008A15F0">
        <w:rPr>
          <w:rFonts w:ascii="方正仿宋简体" w:eastAsia="方正仿宋简体" w:hAnsi="Calibri" w:cs="Times New Roman"/>
          <w:sz w:val="28"/>
          <w:szCs w:val="28"/>
        </w:rPr>
        <w:t>zgsydxbj</w:t>
      </w:r>
      <w:proofErr w:type="spellEnd"/>
      <w:r w:rsidRPr="008A15F0">
        <w:rPr>
          <w:rFonts w:ascii="方正仿宋简体" w:eastAsia="方正仿宋简体" w:hAnsi="Calibri" w:cs="Times New Roman" w:hint="eastAsia"/>
          <w:sz w:val="28"/>
          <w:szCs w:val="28"/>
        </w:rPr>
        <w:t>,密码：</w:t>
      </w:r>
      <w:r w:rsidRPr="008A15F0">
        <w:rPr>
          <w:rFonts w:ascii="方正仿宋简体" w:eastAsia="方正仿宋简体" w:hAnsi="Calibri" w:cs="Times New Roman"/>
          <w:sz w:val="28"/>
          <w:szCs w:val="28"/>
        </w:rPr>
        <w:t>CUPbj@2023123</w:t>
      </w:r>
      <w:r w:rsidRPr="008A15F0">
        <w:rPr>
          <w:rFonts w:ascii="方正仿宋简体" w:eastAsia="方正仿宋简体" w:hAnsi="Calibri" w:cs="Times New Roman" w:hint="eastAsia"/>
          <w:sz w:val="28"/>
          <w:szCs w:val="28"/>
        </w:rPr>
        <w:t>）</w:t>
      </w:r>
    </w:p>
    <w:p w14:paraId="7DA7914C" w14:textId="37E4F77B" w:rsidR="009766B8" w:rsidRPr="008A15F0" w:rsidRDefault="009766B8" w:rsidP="009766B8">
      <w:pPr>
        <w:rPr>
          <w:rFonts w:ascii="方正仿宋简体" w:eastAsia="方正仿宋简体" w:hAnsi="Calibri" w:cs="Times New Roman"/>
          <w:color w:val="0000FF"/>
          <w:sz w:val="28"/>
          <w:szCs w:val="28"/>
          <w:u w:val="single"/>
        </w:rPr>
      </w:pPr>
    </w:p>
    <w:p w14:paraId="1F15B036" w14:textId="77777777" w:rsidR="009766B8" w:rsidRPr="009766B8" w:rsidRDefault="009766B8" w:rsidP="009766B8">
      <w:pPr>
        <w:rPr>
          <w:rFonts w:ascii="方正仿宋简体" w:eastAsia="方正仿宋简体" w:hAnsi="Calibri" w:cs="Times New Roman"/>
          <w:sz w:val="28"/>
          <w:szCs w:val="28"/>
        </w:rPr>
      </w:pPr>
      <w:r w:rsidRPr="009766B8">
        <w:rPr>
          <w:rFonts w:ascii="Calibri" w:eastAsia="宋体" w:hAnsi="Calibri" w:cs="Times New Roman"/>
          <w:noProof/>
        </w:rPr>
        <w:drawing>
          <wp:inline distT="0" distB="0" distL="0" distR="0" wp14:anchorId="661A3A89" wp14:editId="174478EE">
            <wp:extent cx="5274310" cy="264160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5CCB4" w14:textId="77777777" w:rsidR="009766B8" w:rsidRPr="009766B8" w:rsidRDefault="009766B8" w:rsidP="009766B8">
      <w:pPr>
        <w:rPr>
          <w:rFonts w:ascii="方正仿宋简体" w:eastAsia="方正仿宋简体" w:hAnsi="Calibri" w:cs="Times New Roman"/>
          <w:sz w:val="28"/>
          <w:szCs w:val="28"/>
        </w:rPr>
      </w:pPr>
      <w:r w:rsidRPr="009766B8">
        <w:rPr>
          <w:rFonts w:ascii="Calibri" w:eastAsia="宋体" w:hAnsi="Calibri" w:cs="Times New Roman"/>
          <w:noProof/>
        </w:rPr>
        <w:drawing>
          <wp:inline distT="0" distB="0" distL="0" distR="0" wp14:anchorId="38E0102A" wp14:editId="06D8DC99">
            <wp:extent cx="5274310" cy="236537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ADB00" w14:textId="77777777" w:rsidR="009766B8" w:rsidRPr="009766B8" w:rsidRDefault="009766B8" w:rsidP="009766B8">
      <w:pPr>
        <w:rPr>
          <w:rFonts w:ascii="方正仿宋简体" w:eastAsia="方正仿宋简体" w:hAnsi="Calibri" w:cs="Times New Roman"/>
          <w:sz w:val="28"/>
          <w:szCs w:val="28"/>
        </w:rPr>
      </w:pPr>
      <w:r w:rsidRPr="009766B8">
        <w:rPr>
          <w:rFonts w:ascii="方正仿宋简体" w:eastAsia="方正仿宋简体" w:hAnsi="Calibri" w:cs="Times New Roman"/>
          <w:sz w:val="28"/>
          <w:szCs w:val="28"/>
        </w:rPr>
        <w:t>2</w:t>
      </w:r>
      <w:r w:rsidRPr="009766B8">
        <w:rPr>
          <w:rFonts w:ascii="方正仿宋简体" w:eastAsia="方正仿宋简体" w:hAnsi="Calibri" w:cs="Times New Roman" w:hint="eastAsia"/>
          <w:sz w:val="28"/>
          <w:szCs w:val="28"/>
        </w:rPr>
        <w:t>、知识的查找方式：搜索功能与分类导航功能，如下图：</w:t>
      </w:r>
    </w:p>
    <w:p w14:paraId="49905F06" w14:textId="77777777" w:rsidR="009766B8" w:rsidRPr="009766B8" w:rsidRDefault="009766B8" w:rsidP="009766B8">
      <w:pPr>
        <w:ind w:firstLineChars="200" w:firstLine="560"/>
        <w:rPr>
          <w:rFonts w:ascii="方正仿宋简体" w:eastAsia="方正仿宋简体" w:hAnsi="Calibri" w:cs="Times New Roman"/>
          <w:sz w:val="28"/>
          <w:szCs w:val="28"/>
        </w:rPr>
      </w:pPr>
      <w:r w:rsidRPr="009766B8">
        <w:rPr>
          <w:rFonts w:ascii="方正仿宋简体" w:eastAsia="方正仿宋简体" w:hAnsi="Calibri" w:cs="Times New Roman" w:hint="eastAsia"/>
          <w:b/>
          <w:bCs/>
          <w:sz w:val="28"/>
          <w:szCs w:val="28"/>
        </w:rPr>
        <w:t>搜索功能</w:t>
      </w:r>
      <w:r w:rsidRPr="009766B8">
        <w:rPr>
          <w:rFonts w:ascii="方正仿宋简体" w:eastAsia="方正仿宋简体" w:hAnsi="Calibri" w:cs="Times New Roman" w:hint="eastAsia"/>
          <w:sz w:val="28"/>
          <w:szCs w:val="28"/>
        </w:rPr>
        <w:t>：在输入栏可输入关键词或相关名称等；</w:t>
      </w:r>
    </w:p>
    <w:p w14:paraId="429A42B8" w14:textId="77777777" w:rsidR="009766B8" w:rsidRPr="009766B8" w:rsidRDefault="009766B8" w:rsidP="009766B8">
      <w:pPr>
        <w:ind w:firstLineChars="200" w:firstLine="560"/>
        <w:rPr>
          <w:rFonts w:ascii="方正仿宋简体" w:eastAsia="方正仿宋简体" w:hAnsi="Calibri" w:cs="Times New Roman"/>
          <w:sz w:val="28"/>
          <w:szCs w:val="28"/>
        </w:rPr>
      </w:pPr>
      <w:r w:rsidRPr="009766B8">
        <w:rPr>
          <w:rFonts w:ascii="方正仿宋简体" w:eastAsia="方正仿宋简体" w:hAnsi="Calibri" w:cs="Times New Roman" w:hint="eastAsia"/>
          <w:b/>
          <w:bCs/>
          <w:sz w:val="28"/>
          <w:szCs w:val="28"/>
        </w:rPr>
        <w:lastRenderedPageBreak/>
        <w:t>分类导航</w:t>
      </w:r>
      <w:r w:rsidRPr="009766B8">
        <w:rPr>
          <w:rFonts w:ascii="方正仿宋简体" w:eastAsia="方正仿宋简体" w:hAnsi="Calibri" w:cs="Times New Roman" w:hint="eastAsia"/>
          <w:sz w:val="28"/>
          <w:szCs w:val="28"/>
        </w:rPr>
        <w:t>：共包含9大方向、9种资源类型。用户可根据研究方向与工作需求选择相关方向。</w:t>
      </w:r>
    </w:p>
    <w:p w14:paraId="32FE6902" w14:textId="77777777" w:rsidR="009766B8" w:rsidRPr="009766B8" w:rsidRDefault="009766B8" w:rsidP="009766B8">
      <w:pPr>
        <w:ind w:firstLineChars="200" w:firstLine="420"/>
        <w:rPr>
          <w:rFonts w:ascii="方正仿宋简体" w:eastAsia="方正仿宋简体" w:hAnsi="Calibri" w:cs="Times New Roman"/>
          <w:sz w:val="28"/>
          <w:szCs w:val="28"/>
        </w:rPr>
      </w:pPr>
      <w:r w:rsidRPr="009766B8">
        <w:rPr>
          <w:rFonts w:ascii="Calibri" w:eastAsia="宋体" w:hAnsi="Calibri" w:cs="Times New Roman"/>
          <w:noProof/>
        </w:rPr>
        <w:drawing>
          <wp:inline distT="0" distB="0" distL="0" distR="0" wp14:anchorId="48939C0B" wp14:editId="61D63041">
            <wp:extent cx="5274310" cy="320548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353C" w14:textId="77777777" w:rsidR="009766B8" w:rsidRPr="009766B8" w:rsidRDefault="009766B8" w:rsidP="009766B8">
      <w:pPr>
        <w:ind w:firstLineChars="200" w:firstLine="560"/>
        <w:rPr>
          <w:rFonts w:ascii="方正仿宋简体" w:eastAsia="方正仿宋简体" w:hAnsi="Calibri" w:cs="Times New Roman"/>
          <w:sz w:val="28"/>
          <w:szCs w:val="28"/>
        </w:rPr>
      </w:pPr>
      <w:r w:rsidRPr="009766B8">
        <w:rPr>
          <w:rFonts w:ascii="方正仿宋简体" w:eastAsia="方正仿宋简体" w:hAnsi="Calibri" w:cs="Times New Roman" w:hint="eastAsia"/>
          <w:sz w:val="28"/>
          <w:szCs w:val="28"/>
        </w:rPr>
        <w:t>点击进入后每一个大方向又会根据其特点进行方向细分。使用时可根据需求经行方向选择或是点击全部查询，（注在单一方向页内搜索只可搜索到该方向该资源类型下的资源，如需全盘搜索请到首页搜索）</w:t>
      </w:r>
    </w:p>
    <w:p w14:paraId="137A31E4" w14:textId="77777777" w:rsidR="009766B8" w:rsidRPr="009766B8" w:rsidRDefault="009766B8" w:rsidP="009766B8">
      <w:pPr>
        <w:ind w:firstLineChars="200" w:firstLine="420"/>
        <w:rPr>
          <w:rFonts w:ascii="方正仿宋简体" w:eastAsia="方正仿宋简体" w:hAnsi="Calibri" w:cs="Times New Roman"/>
          <w:sz w:val="28"/>
          <w:szCs w:val="28"/>
        </w:rPr>
      </w:pPr>
      <w:r w:rsidRPr="009766B8">
        <w:rPr>
          <w:rFonts w:ascii="Calibri" w:eastAsia="宋体" w:hAnsi="Calibri" w:cs="Times New Roman"/>
          <w:noProof/>
        </w:rPr>
        <w:drawing>
          <wp:inline distT="0" distB="0" distL="0" distR="0" wp14:anchorId="71061AC8" wp14:editId="123E5D73">
            <wp:extent cx="5008880" cy="2638425"/>
            <wp:effectExtent l="0" t="0" r="127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4131" cy="266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8AB4E" w14:textId="77777777" w:rsidR="009766B8" w:rsidRPr="009766B8" w:rsidRDefault="009766B8" w:rsidP="009766B8">
      <w:pPr>
        <w:rPr>
          <w:rFonts w:ascii="方正仿宋简体" w:eastAsia="方正仿宋简体" w:hAnsi="Calibri" w:cs="Times New Roman"/>
          <w:sz w:val="28"/>
          <w:szCs w:val="28"/>
        </w:rPr>
      </w:pPr>
      <w:r w:rsidRPr="009766B8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7D93C2BD" wp14:editId="28A2D52E">
            <wp:extent cx="5635625" cy="3448050"/>
            <wp:effectExtent l="0" t="0" r="317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6612" cy="344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A103" w14:textId="77777777" w:rsidR="009766B8" w:rsidRPr="009766B8" w:rsidRDefault="009766B8" w:rsidP="009766B8">
      <w:pPr>
        <w:spacing w:beforeLines="50" w:before="156" w:afterLines="100" w:after="312"/>
        <w:jc w:val="center"/>
        <w:rPr>
          <w:rFonts w:ascii="方正仿宋简体" w:eastAsia="方正仿宋简体" w:hAnsi="楷体" w:cs="Times New Roman"/>
          <w:b/>
          <w:bCs/>
          <w:sz w:val="36"/>
          <w:szCs w:val="36"/>
        </w:rPr>
      </w:pPr>
      <w:r w:rsidRPr="009766B8">
        <w:rPr>
          <w:rFonts w:ascii="Calibri" w:eastAsia="宋体" w:hAnsi="Calibri" w:cs="Times New Roman"/>
          <w:noProof/>
        </w:rPr>
        <w:drawing>
          <wp:inline distT="0" distB="0" distL="0" distR="0" wp14:anchorId="09D91DC1" wp14:editId="695738FF">
            <wp:extent cx="5603875" cy="38290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8470" cy="385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DA31D" w14:textId="77777777" w:rsidR="009766B8" w:rsidRPr="009766B8" w:rsidRDefault="009766B8" w:rsidP="009766B8">
      <w:pPr>
        <w:spacing w:beforeLines="50" w:before="156" w:afterLines="100" w:after="312"/>
        <w:jc w:val="left"/>
        <w:rPr>
          <w:rFonts w:ascii="方正仿宋简体" w:eastAsia="方正仿宋简体" w:hAnsi="Calibri" w:cs="Times New Roman"/>
          <w:sz w:val="28"/>
          <w:szCs w:val="28"/>
        </w:rPr>
      </w:pPr>
      <w:r w:rsidRPr="009766B8">
        <w:rPr>
          <w:rFonts w:ascii="方正仿宋简体" w:eastAsia="方正仿宋简体" w:hAnsi="Calibri" w:cs="Times New Roman" w:hint="eastAsia"/>
          <w:sz w:val="28"/>
          <w:szCs w:val="28"/>
        </w:rPr>
        <w:t>资料阅读：选择想要浏览的标题点击进入</w:t>
      </w:r>
    </w:p>
    <w:p w14:paraId="0E878421" w14:textId="77777777" w:rsidR="009766B8" w:rsidRPr="009766B8" w:rsidRDefault="009766B8" w:rsidP="009766B8">
      <w:pPr>
        <w:spacing w:beforeLines="50" w:before="156" w:afterLines="100" w:after="312"/>
        <w:jc w:val="left"/>
        <w:rPr>
          <w:rFonts w:ascii="方正仿宋简体" w:eastAsia="方正仿宋简体" w:hAnsi="Calibri" w:cs="Times New Roman"/>
          <w:sz w:val="28"/>
          <w:szCs w:val="28"/>
        </w:rPr>
      </w:pPr>
      <w:r w:rsidRPr="009766B8">
        <w:rPr>
          <w:rFonts w:ascii="方正仿宋简体" w:eastAsia="方正仿宋简体" w:hAnsi="Calibri" w:cs="Times New Roman" w:hint="eastAsia"/>
          <w:sz w:val="28"/>
          <w:szCs w:val="28"/>
        </w:rPr>
        <w:t>资料下载：常规技术，新技术，工艺流程，案例，百科为网页直接</w:t>
      </w:r>
      <w:r w:rsidRPr="009766B8">
        <w:rPr>
          <w:rFonts w:ascii="方正仿宋简体" w:eastAsia="方正仿宋简体" w:hAnsi="Calibri" w:cs="Times New Roman" w:hint="eastAsia"/>
          <w:sz w:val="28"/>
          <w:szCs w:val="28"/>
        </w:rPr>
        <w:lastRenderedPageBreak/>
        <w:t>显示，可直接粘贴复制。图书（只在内网版提供下载按钮），期刊，课件为PDF文件，开放下载功能，可以下载后粘贴复制。</w:t>
      </w:r>
    </w:p>
    <w:p w14:paraId="7FE499C3" w14:textId="77777777" w:rsidR="009766B8" w:rsidRPr="009766B8" w:rsidRDefault="009766B8" w:rsidP="009766B8">
      <w:pPr>
        <w:spacing w:beforeLines="50" w:before="156" w:afterLines="100" w:after="312"/>
        <w:jc w:val="left"/>
        <w:rPr>
          <w:rFonts w:ascii="方正仿宋简体" w:eastAsia="方正仿宋简体" w:hAnsi="楷体" w:cs="Times New Roman"/>
          <w:b/>
          <w:bCs/>
          <w:sz w:val="36"/>
          <w:szCs w:val="36"/>
        </w:rPr>
      </w:pPr>
      <w:r w:rsidRPr="009766B8">
        <w:rPr>
          <w:rFonts w:ascii="Calibri" w:eastAsia="宋体" w:hAnsi="Calibri" w:cs="Times New Roman"/>
          <w:noProof/>
        </w:rPr>
        <w:drawing>
          <wp:inline distT="0" distB="0" distL="0" distR="0" wp14:anchorId="52327E34" wp14:editId="76207C7C">
            <wp:extent cx="5274310" cy="5042535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BBB62" w14:textId="77777777" w:rsidR="009766B8" w:rsidRPr="009766B8" w:rsidRDefault="009766B8" w:rsidP="009766B8">
      <w:pPr>
        <w:spacing w:beforeLines="50" w:before="156" w:afterLines="100" w:after="312"/>
        <w:jc w:val="center"/>
        <w:rPr>
          <w:rFonts w:ascii="方正仿宋简体" w:eastAsia="方正仿宋简体" w:hAnsi="Calibri" w:cs="Times New Roman"/>
          <w:sz w:val="28"/>
          <w:szCs w:val="28"/>
        </w:rPr>
      </w:pPr>
      <w:r w:rsidRPr="009766B8">
        <w:rPr>
          <w:rFonts w:ascii="方正仿宋简体" w:eastAsia="方正仿宋简体" w:hAnsi="Calibri" w:cs="Times New Roman" w:hint="eastAsia"/>
          <w:sz w:val="28"/>
          <w:szCs w:val="28"/>
        </w:rPr>
        <w:t>网页直接显示</w:t>
      </w:r>
    </w:p>
    <w:p w14:paraId="11808E06" w14:textId="77777777" w:rsidR="009766B8" w:rsidRPr="009766B8" w:rsidRDefault="009766B8" w:rsidP="009766B8">
      <w:pPr>
        <w:spacing w:beforeLines="50" w:before="156" w:afterLines="100" w:after="312"/>
        <w:jc w:val="center"/>
        <w:rPr>
          <w:rFonts w:ascii="方正仿宋简体" w:eastAsia="方正仿宋简体" w:hAnsi="Calibri" w:cs="Times New Roman"/>
          <w:sz w:val="28"/>
          <w:szCs w:val="28"/>
        </w:rPr>
      </w:pPr>
      <w:r w:rsidRPr="009766B8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57549AF4" wp14:editId="63C970DC">
            <wp:extent cx="5274310" cy="454152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5338E" w14:textId="77777777" w:rsidR="009766B8" w:rsidRPr="009766B8" w:rsidRDefault="009766B8" w:rsidP="009766B8">
      <w:pPr>
        <w:spacing w:beforeLines="50" w:before="156" w:afterLines="100" w:after="312"/>
        <w:jc w:val="center"/>
        <w:rPr>
          <w:rFonts w:ascii="方正仿宋简体" w:eastAsia="方正仿宋简体" w:hAnsi="Calibri" w:cs="Times New Roman"/>
          <w:sz w:val="28"/>
          <w:szCs w:val="28"/>
        </w:rPr>
      </w:pPr>
      <w:r w:rsidRPr="009766B8">
        <w:rPr>
          <w:rFonts w:ascii="Calibri" w:eastAsia="宋体" w:hAnsi="Calibri" w:cs="Times New Roman"/>
          <w:noProof/>
        </w:rPr>
        <w:drawing>
          <wp:inline distT="0" distB="0" distL="0" distR="0" wp14:anchorId="41FB892E" wp14:editId="69CA7AB5">
            <wp:extent cx="5274310" cy="337820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78AFB" w14:textId="77777777" w:rsidR="009766B8" w:rsidRPr="009766B8" w:rsidRDefault="009766B8" w:rsidP="009766B8">
      <w:pPr>
        <w:spacing w:beforeLines="50" w:before="156" w:afterLines="100" w:after="312"/>
        <w:jc w:val="center"/>
        <w:rPr>
          <w:rFonts w:ascii="方正仿宋简体" w:eastAsia="方正仿宋简体" w:hAnsi="Calibri" w:cs="Times New Roman"/>
          <w:sz w:val="28"/>
          <w:szCs w:val="28"/>
        </w:rPr>
      </w:pPr>
      <w:r w:rsidRPr="009766B8">
        <w:rPr>
          <w:rFonts w:ascii="方正仿宋简体" w:eastAsia="方正仿宋简体" w:hAnsi="Calibri" w:cs="Times New Roman" w:hint="eastAsia"/>
          <w:sz w:val="28"/>
          <w:szCs w:val="28"/>
        </w:rPr>
        <w:lastRenderedPageBreak/>
        <w:t>PDF页面会有下载按钮</w:t>
      </w:r>
    </w:p>
    <w:p w14:paraId="410B8218" w14:textId="77777777" w:rsidR="009766B8" w:rsidRPr="009766B8" w:rsidRDefault="009766B8" w:rsidP="009766B8">
      <w:pPr>
        <w:rPr>
          <w:rFonts w:ascii="Calibri" w:eastAsia="宋体" w:hAnsi="Calibri" w:cs="Times New Roman"/>
        </w:rPr>
      </w:pPr>
    </w:p>
    <w:p w14:paraId="7D7CAC21" w14:textId="77777777" w:rsidR="00626AF3" w:rsidRPr="009766B8" w:rsidRDefault="00000000"/>
    <w:sectPr w:rsidR="00626AF3" w:rsidRPr="009766B8" w:rsidSect="005C265E"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仿宋简体">
    <w:altName w:val="微软雅黑"/>
    <w:charset w:val="86"/>
    <w:family w:val="script"/>
    <w:pitch w:val="fixed"/>
    <w:sig w:usb0="A00002BF" w:usb1="184F6CFA" w:usb2="00000012" w:usb3="00000000" w:csb0="00040001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B84674"/>
    <w:multiLevelType w:val="hybridMultilevel"/>
    <w:tmpl w:val="43A0AA88"/>
    <w:lvl w:ilvl="0" w:tplc="024ED7A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525901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6B8"/>
    <w:rsid w:val="004D4E02"/>
    <w:rsid w:val="007F2ABF"/>
    <w:rsid w:val="008617D7"/>
    <w:rsid w:val="008A15F0"/>
    <w:rsid w:val="009766B8"/>
    <w:rsid w:val="00E2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77164"/>
  <w15:chartTrackingRefBased/>
  <w15:docId w15:val="{3A787D34-D4C0-4830-89D5-B703AACB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66B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766B8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8A15F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 成</dc:creator>
  <cp:keywords/>
  <dc:description/>
  <cp:lastModifiedBy>梁 成</cp:lastModifiedBy>
  <cp:revision>3</cp:revision>
  <dcterms:created xsi:type="dcterms:W3CDTF">2023-03-08T08:38:00Z</dcterms:created>
  <dcterms:modified xsi:type="dcterms:W3CDTF">2023-03-08T08:42:00Z</dcterms:modified>
</cp:coreProperties>
</file>